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1574"/>
        <w:gridCol w:w="1574"/>
        <w:gridCol w:w="3656"/>
      </w:tblGrid>
      <w:tr w:rsidR="00281F57" w:rsidRPr="00963E26" w14:paraId="3554972E" w14:textId="77777777" w:rsidTr="00F218F6">
        <w:tc>
          <w:tcPr>
            <w:tcW w:w="3256" w:type="dxa"/>
          </w:tcPr>
          <w:p w14:paraId="7BA3116B" w14:textId="77777777" w:rsidR="00281F57" w:rsidRPr="00963E26" w:rsidRDefault="00281F57">
            <w:pPr>
              <w:rPr>
                <w:b/>
              </w:rPr>
            </w:pPr>
            <w:bookmarkStart w:id="0" w:name="_Hlk482354714"/>
            <w:bookmarkStart w:id="1" w:name="_GoBack"/>
            <w:bookmarkEnd w:id="1"/>
            <w:r w:rsidRPr="00963E26">
              <w:rPr>
                <w:b/>
              </w:rPr>
              <w:t>Supplier i.e. Diageo</w:t>
            </w:r>
            <w:r w:rsidR="00F94858" w:rsidRPr="00963E26">
              <w:rPr>
                <w:b/>
              </w:rPr>
              <w:t xml:space="preserve"> (1 registrant)</w:t>
            </w:r>
          </w:p>
        </w:tc>
        <w:tc>
          <w:tcPr>
            <w:tcW w:w="1574" w:type="dxa"/>
          </w:tcPr>
          <w:p w14:paraId="39E02E6E" w14:textId="77777777" w:rsidR="00281F57" w:rsidRPr="00963E26" w:rsidRDefault="00281F57">
            <w:pPr>
              <w:rPr>
                <w:b/>
              </w:rPr>
            </w:pPr>
            <w:r w:rsidRPr="00963E26">
              <w:rPr>
                <w:b/>
              </w:rPr>
              <w:t>2016</w:t>
            </w:r>
            <w:r w:rsidR="004E0056">
              <w:rPr>
                <w:b/>
              </w:rPr>
              <w:t xml:space="preserve"> (Hyatt)</w:t>
            </w:r>
          </w:p>
        </w:tc>
        <w:tc>
          <w:tcPr>
            <w:tcW w:w="1574" w:type="dxa"/>
          </w:tcPr>
          <w:p w14:paraId="686215D7" w14:textId="77777777" w:rsidR="00281F57" w:rsidRPr="00963E26" w:rsidRDefault="00281F57">
            <w:pPr>
              <w:rPr>
                <w:b/>
              </w:rPr>
            </w:pPr>
            <w:r w:rsidRPr="00963E26">
              <w:rPr>
                <w:b/>
              </w:rPr>
              <w:t>2017</w:t>
            </w:r>
            <w:r w:rsidR="004E0056">
              <w:rPr>
                <w:b/>
              </w:rPr>
              <w:t xml:space="preserve"> (Westin)</w:t>
            </w:r>
          </w:p>
        </w:tc>
        <w:tc>
          <w:tcPr>
            <w:tcW w:w="3656" w:type="dxa"/>
          </w:tcPr>
          <w:p w14:paraId="15ECB7D1" w14:textId="77777777" w:rsidR="00281F57" w:rsidRPr="00963E26" w:rsidRDefault="00281F57">
            <w:pPr>
              <w:rPr>
                <w:b/>
              </w:rPr>
            </w:pPr>
            <w:r w:rsidRPr="00963E26">
              <w:rPr>
                <w:b/>
              </w:rPr>
              <w:t>2018 (King Edward)</w:t>
            </w:r>
            <w:r w:rsidR="00FF49C5">
              <w:rPr>
                <w:b/>
              </w:rPr>
              <w:t xml:space="preserve">  Primary</w:t>
            </w:r>
            <w:r w:rsidR="005B2A20">
              <w:rPr>
                <w:b/>
              </w:rPr>
              <w:t xml:space="preserve">/Secondary </w:t>
            </w:r>
            <w:r w:rsidR="00FF49C5">
              <w:rPr>
                <w:b/>
              </w:rPr>
              <w:t>delegate</w:t>
            </w:r>
          </w:p>
        </w:tc>
      </w:tr>
      <w:tr w:rsidR="00281F57" w14:paraId="7B915134" w14:textId="77777777" w:rsidTr="00F218F6">
        <w:tc>
          <w:tcPr>
            <w:tcW w:w="3256" w:type="dxa"/>
          </w:tcPr>
          <w:p w14:paraId="093899C7" w14:textId="77777777" w:rsidR="00281F57" w:rsidRDefault="00281F57">
            <w:r>
              <w:t>Full Registration (with meal plan)</w:t>
            </w:r>
          </w:p>
        </w:tc>
        <w:tc>
          <w:tcPr>
            <w:tcW w:w="1574" w:type="dxa"/>
          </w:tcPr>
          <w:p w14:paraId="5B702781" w14:textId="77777777" w:rsidR="00281F57" w:rsidRDefault="00281F57">
            <w:r>
              <w:t>$750</w:t>
            </w:r>
            <w:r w:rsidR="00F218F6">
              <w:t xml:space="preserve"> with meal package</w:t>
            </w:r>
          </w:p>
        </w:tc>
        <w:tc>
          <w:tcPr>
            <w:tcW w:w="1574" w:type="dxa"/>
          </w:tcPr>
          <w:p w14:paraId="78A87340" w14:textId="77777777" w:rsidR="00281F57" w:rsidRDefault="00281F57">
            <w:r>
              <w:t>$750</w:t>
            </w:r>
            <w:r w:rsidR="00F218F6">
              <w:t xml:space="preserve"> – with meal package</w:t>
            </w:r>
          </w:p>
        </w:tc>
        <w:tc>
          <w:tcPr>
            <w:tcW w:w="3656" w:type="dxa"/>
          </w:tcPr>
          <w:p w14:paraId="715A53F6" w14:textId="77777777" w:rsidR="00281F57" w:rsidRPr="00F218F6" w:rsidRDefault="00281F57">
            <w:pPr>
              <w:rPr>
                <w:b/>
              </w:rPr>
            </w:pPr>
            <w:r w:rsidRPr="00F218F6">
              <w:rPr>
                <w:b/>
              </w:rPr>
              <w:t>$6</w:t>
            </w:r>
            <w:r w:rsidR="00FF49C5" w:rsidRPr="00F218F6">
              <w:rPr>
                <w:b/>
              </w:rPr>
              <w:t>70 with meal package</w:t>
            </w:r>
          </w:p>
          <w:p w14:paraId="3153EBFF" w14:textId="77777777" w:rsidR="00FF49C5" w:rsidRDefault="00FF49C5">
            <w:r w:rsidRPr="00F218F6">
              <w:rPr>
                <w:b/>
              </w:rPr>
              <w:t>$470 without meal package</w:t>
            </w:r>
          </w:p>
        </w:tc>
      </w:tr>
      <w:tr w:rsidR="00281F57" w14:paraId="1500CB28" w14:textId="77777777" w:rsidTr="00F218F6">
        <w:tc>
          <w:tcPr>
            <w:tcW w:w="3256" w:type="dxa"/>
          </w:tcPr>
          <w:p w14:paraId="10E5213E" w14:textId="77777777" w:rsidR="00281F57" w:rsidRDefault="00281F57">
            <w:r>
              <w:t>Hotel – Regular Room</w:t>
            </w:r>
          </w:p>
        </w:tc>
        <w:tc>
          <w:tcPr>
            <w:tcW w:w="1574" w:type="dxa"/>
          </w:tcPr>
          <w:p w14:paraId="413909FC" w14:textId="77777777" w:rsidR="00281F57" w:rsidRDefault="00281F57">
            <w:r>
              <w:t>$236</w:t>
            </w:r>
            <w:r w:rsidR="000D0F04">
              <w:t xml:space="preserve"> x 5 nights =</w:t>
            </w:r>
            <w:r w:rsidR="003F72EC">
              <w:t xml:space="preserve"> 1,180</w:t>
            </w:r>
          </w:p>
        </w:tc>
        <w:tc>
          <w:tcPr>
            <w:tcW w:w="1574" w:type="dxa"/>
          </w:tcPr>
          <w:p w14:paraId="4440E6CF" w14:textId="77777777" w:rsidR="00281F57" w:rsidRDefault="00281F57">
            <w:r>
              <w:t>$214</w:t>
            </w:r>
            <w:r w:rsidR="000D0F04">
              <w:t xml:space="preserve"> x 5 nights =</w:t>
            </w:r>
            <w:r w:rsidR="003F72EC">
              <w:t>1,070</w:t>
            </w:r>
          </w:p>
        </w:tc>
        <w:tc>
          <w:tcPr>
            <w:tcW w:w="3656" w:type="dxa"/>
          </w:tcPr>
          <w:p w14:paraId="08E35A03" w14:textId="77777777" w:rsidR="00281F57" w:rsidRDefault="00281F57">
            <w:r>
              <w:t>$289</w:t>
            </w:r>
            <w:r w:rsidR="000D0F04">
              <w:t xml:space="preserve"> x 3 nights =</w:t>
            </w:r>
            <w:r w:rsidR="003F72EC" w:rsidRPr="00F218F6">
              <w:rPr>
                <w:b/>
              </w:rPr>
              <w:t>$867</w:t>
            </w:r>
            <w:r w:rsidR="00F218F6">
              <w:t xml:space="preserve"> (average)</w:t>
            </w:r>
          </w:p>
        </w:tc>
      </w:tr>
      <w:tr w:rsidR="00281F57" w14:paraId="523C26FD" w14:textId="77777777" w:rsidTr="00F218F6">
        <w:tc>
          <w:tcPr>
            <w:tcW w:w="3256" w:type="dxa"/>
          </w:tcPr>
          <w:p w14:paraId="5A7E7B7F" w14:textId="77777777" w:rsidR="00281F57" w:rsidRDefault="00281F57">
            <w:r>
              <w:t>Hotel - Suite</w:t>
            </w:r>
          </w:p>
        </w:tc>
        <w:tc>
          <w:tcPr>
            <w:tcW w:w="1574" w:type="dxa"/>
          </w:tcPr>
          <w:p w14:paraId="4154994B" w14:textId="77777777" w:rsidR="00281F57" w:rsidRDefault="00281F57">
            <w:r>
              <w:t>$</w:t>
            </w:r>
            <w:r w:rsidR="00963E26">
              <w:t>265 to 318</w:t>
            </w:r>
            <w:r w:rsidR="003F72EC">
              <w:t xml:space="preserve"> x 5 nights =$1500</w:t>
            </w:r>
          </w:p>
        </w:tc>
        <w:tc>
          <w:tcPr>
            <w:tcW w:w="1574" w:type="dxa"/>
          </w:tcPr>
          <w:p w14:paraId="6589AA23" w14:textId="77777777" w:rsidR="00281F57" w:rsidRDefault="00281F57">
            <w:r>
              <w:t>$289 to 314</w:t>
            </w:r>
            <w:r w:rsidR="003F72EC">
              <w:t xml:space="preserve"> x 5 nights =$1570</w:t>
            </w:r>
          </w:p>
        </w:tc>
        <w:tc>
          <w:tcPr>
            <w:tcW w:w="3656" w:type="dxa"/>
          </w:tcPr>
          <w:p w14:paraId="6D50DD06" w14:textId="77777777" w:rsidR="00281F57" w:rsidRDefault="00281F57">
            <w:r>
              <w:t>$</w:t>
            </w:r>
            <w:r w:rsidR="00FF49C5">
              <w:t xml:space="preserve">399 </w:t>
            </w:r>
            <w:r>
              <w:t>to $</w:t>
            </w:r>
            <w:r w:rsidR="00FF49C5">
              <w:t>499</w:t>
            </w:r>
            <w:r w:rsidR="003F72EC">
              <w:t xml:space="preserve"> = </w:t>
            </w:r>
            <w:r w:rsidR="003F72EC" w:rsidRPr="00F218F6">
              <w:rPr>
                <w:b/>
              </w:rPr>
              <w:t>1,</w:t>
            </w:r>
            <w:r w:rsidR="00F83646" w:rsidRPr="00F218F6">
              <w:rPr>
                <w:b/>
              </w:rPr>
              <w:t>200</w:t>
            </w:r>
            <w:r w:rsidR="00F83646">
              <w:t xml:space="preserve"> </w:t>
            </w:r>
            <w:r w:rsidR="003F72EC">
              <w:t>(average)</w:t>
            </w:r>
          </w:p>
        </w:tc>
      </w:tr>
      <w:bookmarkEnd w:id="0"/>
      <w:tr w:rsidR="00281F57" w14:paraId="225F5C95" w14:textId="77777777" w:rsidTr="00F218F6">
        <w:tc>
          <w:tcPr>
            <w:tcW w:w="3256" w:type="dxa"/>
          </w:tcPr>
          <w:p w14:paraId="68B0A2D5" w14:textId="77777777" w:rsidR="00281F57" w:rsidRDefault="00281F57">
            <w:r>
              <w:t>Linens/Tables</w:t>
            </w:r>
          </w:p>
        </w:tc>
        <w:tc>
          <w:tcPr>
            <w:tcW w:w="1574" w:type="dxa"/>
          </w:tcPr>
          <w:p w14:paraId="5B63A6EF" w14:textId="77777777" w:rsidR="00281F57" w:rsidRDefault="004E0056">
            <w:r>
              <w:t>1 table free. Additional tables were $15.00 each. Linens comp. per table</w:t>
            </w:r>
            <w:r w:rsidR="003F72EC">
              <w:t xml:space="preserve"> (assume they purchase 1 table a day = 15.00</w:t>
            </w:r>
          </w:p>
        </w:tc>
        <w:tc>
          <w:tcPr>
            <w:tcW w:w="1574" w:type="dxa"/>
          </w:tcPr>
          <w:p w14:paraId="19080BB3" w14:textId="77777777" w:rsidR="00281F57" w:rsidRDefault="004E0056">
            <w:r>
              <w:t>1 free and additional $30. Linens comp per table</w:t>
            </w:r>
          </w:p>
        </w:tc>
        <w:tc>
          <w:tcPr>
            <w:tcW w:w="3656" w:type="dxa"/>
          </w:tcPr>
          <w:p w14:paraId="64B58294" w14:textId="77777777" w:rsidR="00281F57" w:rsidRDefault="004E0056">
            <w:r>
              <w:t xml:space="preserve">Due to union, we have </w:t>
            </w:r>
            <w:r w:rsidR="00F218F6">
              <w:t xml:space="preserve">to </w:t>
            </w:r>
            <w:r>
              <w:t>negotiate with supplier. Still negotiating</w:t>
            </w:r>
            <w:r w:rsidR="00F218F6">
              <w:t xml:space="preserve"> but based on historical numbers</w:t>
            </w:r>
            <w:r>
              <w:t xml:space="preserve">. </w:t>
            </w:r>
            <w:r w:rsidR="008912F3">
              <w:t>Let’s assume we negotiate $50.00 per table. Average 2 tables - $100</w:t>
            </w:r>
            <w:r w:rsidR="00F83646">
              <w:t xml:space="preserve"> – FDFA covers one table/linen and cost to supplier is $50.00 for 1 table linen (</w:t>
            </w:r>
            <w:r w:rsidR="00F218F6">
              <w:t xml:space="preserve">supplier </w:t>
            </w:r>
            <w:r w:rsidR="00F83646">
              <w:t>get</w:t>
            </w:r>
            <w:r w:rsidR="00F218F6">
              <w:t>s</w:t>
            </w:r>
            <w:r w:rsidR="00F83646">
              <w:t xml:space="preserve"> 2)</w:t>
            </w:r>
            <w:r w:rsidR="00F218F6">
              <w:t xml:space="preserve">. Total cost to supplier again is </w:t>
            </w:r>
            <w:r w:rsidR="00F218F6" w:rsidRPr="00F218F6">
              <w:rPr>
                <w:b/>
              </w:rPr>
              <w:t>$50.00.</w:t>
            </w:r>
          </w:p>
        </w:tc>
      </w:tr>
      <w:tr w:rsidR="00281F57" w14:paraId="65E19BD1" w14:textId="77777777" w:rsidTr="00F218F6">
        <w:tc>
          <w:tcPr>
            <w:tcW w:w="3256" w:type="dxa"/>
          </w:tcPr>
          <w:p w14:paraId="3F6F7A6C" w14:textId="77777777" w:rsidR="00281F57" w:rsidRDefault="00281F57">
            <w:r>
              <w:t>Parking</w:t>
            </w:r>
          </w:p>
        </w:tc>
        <w:tc>
          <w:tcPr>
            <w:tcW w:w="1574" w:type="dxa"/>
          </w:tcPr>
          <w:p w14:paraId="32B86737" w14:textId="77777777" w:rsidR="00281F57" w:rsidRDefault="004E0056">
            <w:r>
              <w:t>$27.00 per day (with 10% discount)</w:t>
            </w:r>
            <w:r w:rsidR="003F72EC">
              <w:t xml:space="preserve"> x 5 days = $135</w:t>
            </w:r>
          </w:p>
        </w:tc>
        <w:tc>
          <w:tcPr>
            <w:tcW w:w="1574" w:type="dxa"/>
          </w:tcPr>
          <w:p w14:paraId="675C649F" w14:textId="77777777" w:rsidR="00281F57" w:rsidRDefault="004E0056">
            <w:r>
              <w:t>$30.00 – 30% discount</w:t>
            </w:r>
            <w:r w:rsidR="003F72EC">
              <w:t xml:space="preserve"> x 5 = 150</w:t>
            </w:r>
          </w:p>
        </w:tc>
        <w:tc>
          <w:tcPr>
            <w:tcW w:w="3656" w:type="dxa"/>
          </w:tcPr>
          <w:p w14:paraId="5E8D1814" w14:textId="77777777" w:rsidR="00281F57" w:rsidRDefault="004E0056">
            <w:r>
              <w:t>$45.00 for valet parking. City Parking varies. i.e.. $25.00</w:t>
            </w:r>
            <w:r w:rsidR="003F72EC">
              <w:t>. Using Valet = $135</w:t>
            </w:r>
            <w:r w:rsidR="00117C55">
              <w:t>. Public parking on Sat/Sunday is only $8.00 per day i.e. Church Street. Some parking weekday is only $18.00.</w:t>
            </w:r>
            <w:r w:rsidR="00F218F6">
              <w:t xml:space="preserve"> If supplier parks three days/nights at i.e. $20.00 per day public parking – total assumption is: </w:t>
            </w:r>
            <w:r w:rsidR="00F218F6" w:rsidRPr="00F218F6">
              <w:rPr>
                <w:b/>
              </w:rPr>
              <w:t>$60.00</w:t>
            </w:r>
            <w:r w:rsidR="00117C55">
              <w:t xml:space="preserve"> </w:t>
            </w:r>
          </w:p>
        </w:tc>
      </w:tr>
      <w:tr w:rsidR="00281F57" w14:paraId="42387E9F" w14:textId="77777777" w:rsidTr="00F218F6">
        <w:tc>
          <w:tcPr>
            <w:tcW w:w="3256" w:type="dxa"/>
          </w:tcPr>
          <w:p w14:paraId="1B2397FD" w14:textId="77777777" w:rsidR="00281F57" w:rsidRDefault="00281F57">
            <w:r>
              <w:t>Storage Fees</w:t>
            </w:r>
          </w:p>
        </w:tc>
        <w:tc>
          <w:tcPr>
            <w:tcW w:w="1574" w:type="dxa"/>
          </w:tcPr>
          <w:p w14:paraId="3F8A9070" w14:textId="77777777" w:rsidR="00281F57" w:rsidRDefault="004E0056">
            <w:r>
              <w:t>none</w:t>
            </w:r>
          </w:p>
        </w:tc>
        <w:tc>
          <w:tcPr>
            <w:tcW w:w="1574" w:type="dxa"/>
          </w:tcPr>
          <w:p w14:paraId="41D3F620" w14:textId="77777777" w:rsidR="00281F57" w:rsidRDefault="004E0056">
            <w:r>
              <w:t>none</w:t>
            </w:r>
          </w:p>
        </w:tc>
        <w:tc>
          <w:tcPr>
            <w:tcW w:w="3656" w:type="dxa"/>
          </w:tcPr>
          <w:p w14:paraId="7B95F081" w14:textId="77777777" w:rsidR="00281F57" w:rsidRDefault="004E0056">
            <w:r>
              <w:t>None for 2 days.</w:t>
            </w:r>
          </w:p>
        </w:tc>
      </w:tr>
      <w:tr w:rsidR="00281F57" w14:paraId="243BFF29" w14:textId="77777777" w:rsidTr="00F218F6">
        <w:tc>
          <w:tcPr>
            <w:tcW w:w="3256" w:type="dxa"/>
          </w:tcPr>
          <w:p w14:paraId="0C5E7A0C" w14:textId="77777777" w:rsidR="00281F57" w:rsidRDefault="00281F57">
            <w:r>
              <w:t>Labour Fees</w:t>
            </w:r>
            <w:r w:rsidR="004E0056">
              <w:t xml:space="preserve"> i.e Porter fees</w:t>
            </w:r>
          </w:p>
        </w:tc>
        <w:tc>
          <w:tcPr>
            <w:tcW w:w="1574" w:type="dxa"/>
          </w:tcPr>
          <w:p w14:paraId="1F7CE17F" w14:textId="77777777" w:rsidR="00281F57" w:rsidRDefault="004E0056">
            <w:r>
              <w:t>$5.00 per box</w:t>
            </w:r>
            <w:r w:rsidR="003F72EC">
              <w:t xml:space="preserve"> (assume 10 boxes) = $50</w:t>
            </w:r>
          </w:p>
        </w:tc>
        <w:tc>
          <w:tcPr>
            <w:tcW w:w="1574" w:type="dxa"/>
          </w:tcPr>
          <w:p w14:paraId="14E39563" w14:textId="77777777" w:rsidR="00281F57" w:rsidRDefault="003F72EC">
            <w:r>
              <w:t>$6.00 per box (assume 10 boxes) = $60</w:t>
            </w:r>
          </w:p>
        </w:tc>
        <w:tc>
          <w:tcPr>
            <w:tcW w:w="3656" w:type="dxa"/>
          </w:tcPr>
          <w:p w14:paraId="79E6BF0B" w14:textId="77777777" w:rsidR="00281F57" w:rsidRDefault="003F72EC">
            <w:r>
              <w:t>$3.00 per box</w:t>
            </w:r>
            <w:r w:rsidR="008912F3">
              <w:t xml:space="preserve"> – assuming 10 boxes = </w:t>
            </w:r>
            <w:r w:rsidR="008912F3" w:rsidRPr="00F218F6">
              <w:rPr>
                <w:b/>
              </w:rPr>
              <w:t>$30</w:t>
            </w:r>
          </w:p>
        </w:tc>
      </w:tr>
      <w:tr w:rsidR="00281F57" w14:paraId="5475BF20" w14:textId="77777777" w:rsidTr="00F218F6">
        <w:tc>
          <w:tcPr>
            <w:tcW w:w="3256" w:type="dxa"/>
          </w:tcPr>
          <w:p w14:paraId="2CB88C9B" w14:textId="77777777" w:rsidR="00281F57" w:rsidRDefault="005B2A20">
            <w:r>
              <w:t>Wi-Fi</w:t>
            </w:r>
            <w:r w:rsidR="00281F57">
              <w:t xml:space="preserve"> in guest rooms</w:t>
            </w:r>
          </w:p>
        </w:tc>
        <w:tc>
          <w:tcPr>
            <w:tcW w:w="1574" w:type="dxa"/>
          </w:tcPr>
          <w:p w14:paraId="3EF6DF70" w14:textId="77777777" w:rsidR="00281F57" w:rsidRDefault="004E0056">
            <w:r>
              <w:t>complimentary</w:t>
            </w:r>
          </w:p>
        </w:tc>
        <w:tc>
          <w:tcPr>
            <w:tcW w:w="1574" w:type="dxa"/>
          </w:tcPr>
          <w:p w14:paraId="1FE6B052" w14:textId="77777777" w:rsidR="00281F57" w:rsidRDefault="004E0056">
            <w:r>
              <w:t>complimentary</w:t>
            </w:r>
          </w:p>
        </w:tc>
        <w:tc>
          <w:tcPr>
            <w:tcW w:w="3656" w:type="dxa"/>
          </w:tcPr>
          <w:p w14:paraId="7006EB17" w14:textId="77777777" w:rsidR="00281F57" w:rsidRDefault="004E0056">
            <w:r>
              <w:t>complimentary</w:t>
            </w:r>
          </w:p>
        </w:tc>
      </w:tr>
      <w:tr w:rsidR="00281F57" w14:paraId="46E286C7" w14:textId="77777777" w:rsidTr="00F218F6">
        <w:tc>
          <w:tcPr>
            <w:tcW w:w="3256" w:type="dxa"/>
          </w:tcPr>
          <w:p w14:paraId="44320C83" w14:textId="77777777" w:rsidR="00281F57" w:rsidRDefault="00281F57">
            <w:r>
              <w:t>Glassware/ice in rooms</w:t>
            </w:r>
          </w:p>
        </w:tc>
        <w:tc>
          <w:tcPr>
            <w:tcW w:w="1574" w:type="dxa"/>
          </w:tcPr>
          <w:p w14:paraId="4F16C7EB" w14:textId="77777777" w:rsidR="00281F57" w:rsidRDefault="004E0056">
            <w:r>
              <w:t>$15.00 twice a day (typical supplier action)</w:t>
            </w:r>
            <w:r w:rsidR="003F72EC">
              <w:t xml:space="preserve"> x 5 = 150</w:t>
            </w:r>
          </w:p>
        </w:tc>
        <w:tc>
          <w:tcPr>
            <w:tcW w:w="1574" w:type="dxa"/>
          </w:tcPr>
          <w:p w14:paraId="38006367" w14:textId="77777777" w:rsidR="00281F57" w:rsidRDefault="004E0056">
            <w:r>
              <w:t>complimentary</w:t>
            </w:r>
          </w:p>
        </w:tc>
        <w:tc>
          <w:tcPr>
            <w:tcW w:w="3656" w:type="dxa"/>
          </w:tcPr>
          <w:p w14:paraId="01F248E1" w14:textId="77777777" w:rsidR="00281F57" w:rsidRDefault="004E0056">
            <w:r>
              <w:t xml:space="preserve">Waiting for response. </w:t>
            </w:r>
            <w:r w:rsidR="008912F3">
              <w:t xml:space="preserve">Let’s assume </w:t>
            </w:r>
            <w:r w:rsidR="008912F3" w:rsidRPr="00F218F6">
              <w:rPr>
                <w:b/>
              </w:rPr>
              <w:t>$</w:t>
            </w:r>
            <w:r w:rsidR="00117C55" w:rsidRPr="00F218F6">
              <w:rPr>
                <w:b/>
              </w:rPr>
              <w:t>150</w:t>
            </w:r>
            <w:r w:rsidR="00117C55">
              <w:t xml:space="preserve"> for three days. This includes per day – 24 glasses, 2 buckets of ice and $10.00 delivery twice a day. </w:t>
            </w:r>
          </w:p>
        </w:tc>
      </w:tr>
      <w:tr w:rsidR="00281F57" w14:paraId="6450B4CE" w14:textId="77777777" w:rsidTr="00F218F6">
        <w:tc>
          <w:tcPr>
            <w:tcW w:w="3256" w:type="dxa"/>
          </w:tcPr>
          <w:p w14:paraId="7B594C1F" w14:textId="77777777" w:rsidR="003F72EC" w:rsidRDefault="00281F57">
            <w:pPr>
              <w:rPr>
                <w:b/>
              </w:rPr>
            </w:pPr>
            <w:r w:rsidRPr="00281F57">
              <w:rPr>
                <w:b/>
              </w:rPr>
              <w:t>Average Approx. Cost</w:t>
            </w:r>
            <w:r w:rsidR="003F72EC">
              <w:rPr>
                <w:b/>
              </w:rPr>
              <w:t xml:space="preserve"> for primary delegate </w:t>
            </w:r>
          </w:p>
          <w:p w14:paraId="2BCA2B36" w14:textId="77777777" w:rsidR="003F72EC" w:rsidRDefault="003F72EC">
            <w:pPr>
              <w:rPr>
                <w:b/>
              </w:rPr>
            </w:pPr>
          </w:p>
          <w:p w14:paraId="05E88A77" w14:textId="77777777" w:rsidR="00281F57" w:rsidRPr="00281F57" w:rsidRDefault="00281F57">
            <w:pPr>
              <w:rPr>
                <w:b/>
              </w:rPr>
            </w:pPr>
          </w:p>
        </w:tc>
        <w:tc>
          <w:tcPr>
            <w:tcW w:w="1574" w:type="dxa"/>
          </w:tcPr>
          <w:p w14:paraId="4514B486" w14:textId="77777777" w:rsidR="00281F57" w:rsidRPr="008912F3" w:rsidRDefault="008912F3">
            <w:pPr>
              <w:rPr>
                <w:b/>
              </w:rPr>
            </w:pPr>
            <w:r w:rsidRPr="008912F3">
              <w:rPr>
                <w:b/>
              </w:rPr>
              <w:t>$2600 for one delegate with that delegate staying in a suite</w:t>
            </w:r>
          </w:p>
        </w:tc>
        <w:tc>
          <w:tcPr>
            <w:tcW w:w="1574" w:type="dxa"/>
          </w:tcPr>
          <w:p w14:paraId="465E427C" w14:textId="77777777" w:rsidR="00281F57" w:rsidRPr="008912F3" w:rsidRDefault="008912F3">
            <w:pPr>
              <w:rPr>
                <w:b/>
              </w:rPr>
            </w:pPr>
            <w:r w:rsidRPr="008912F3">
              <w:rPr>
                <w:b/>
              </w:rPr>
              <w:t>$2560</w:t>
            </w:r>
          </w:p>
        </w:tc>
        <w:tc>
          <w:tcPr>
            <w:tcW w:w="3656" w:type="dxa"/>
          </w:tcPr>
          <w:p w14:paraId="292965AA" w14:textId="77777777" w:rsidR="00F218F6" w:rsidRDefault="008912F3" w:rsidP="00F218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218F6">
              <w:rPr>
                <w:b/>
              </w:rPr>
              <w:t>$</w:t>
            </w:r>
            <w:r w:rsidR="00FF49C5" w:rsidRPr="00F218F6">
              <w:rPr>
                <w:b/>
              </w:rPr>
              <w:t>1960 – for</w:t>
            </w:r>
            <w:r w:rsidR="00F218F6" w:rsidRPr="00F218F6">
              <w:rPr>
                <w:b/>
              </w:rPr>
              <w:t xml:space="preserve"> Primary Delegate</w:t>
            </w:r>
            <w:r w:rsidR="00FF49C5" w:rsidRPr="00F218F6">
              <w:rPr>
                <w:b/>
              </w:rPr>
              <w:t xml:space="preserve"> who is booking a suite and no meal package </w:t>
            </w:r>
          </w:p>
          <w:p w14:paraId="342E03B3" w14:textId="77777777" w:rsidR="00281F57" w:rsidRPr="00F218F6" w:rsidRDefault="00FF49C5" w:rsidP="00F218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218F6">
              <w:rPr>
                <w:b/>
              </w:rPr>
              <w:t>Secondary delegate - $1300</w:t>
            </w:r>
          </w:p>
        </w:tc>
      </w:tr>
    </w:tbl>
    <w:p w14:paraId="07352752" w14:textId="77777777" w:rsidR="005A4708" w:rsidRPr="00F218F6" w:rsidRDefault="005A4708">
      <w:pPr>
        <w:rPr>
          <w:sz w:val="18"/>
          <w:szCs w:val="18"/>
        </w:rPr>
      </w:pPr>
    </w:p>
    <w:p w14:paraId="1D321828" w14:textId="77777777" w:rsidR="00F218F6" w:rsidRPr="00F218F6" w:rsidRDefault="00FF49C5">
      <w:pPr>
        <w:rPr>
          <w:sz w:val="18"/>
          <w:szCs w:val="18"/>
        </w:rPr>
      </w:pPr>
      <w:r w:rsidRPr="00F218F6">
        <w:rPr>
          <w:sz w:val="18"/>
          <w:szCs w:val="18"/>
        </w:rPr>
        <w:t xml:space="preserve">Compared to the Hyatt and Westin, this is a total $25% less convention financial package for the supplier. </w:t>
      </w:r>
    </w:p>
    <w:p w14:paraId="25D5862F" w14:textId="77777777" w:rsidR="00274A2E" w:rsidRPr="00F218F6" w:rsidRDefault="00274A2E">
      <w:pPr>
        <w:rPr>
          <w:sz w:val="18"/>
          <w:szCs w:val="18"/>
        </w:rPr>
      </w:pPr>
      <w:r w:rsidRPr="00F218F6">
        <w:rPr>
          <w:sz w:val="18"/>
          <w:szCs w:val="18"/>
        </w:rPr>
        <w:t>What the FDFA is covering in terms of costs for the supplier:</w:t>
      </w:r>
    </w:p>
    <w:p w14:paraId="0B896FC7" w14:textId="77777777" w:rsidR="00274A2E" w:rsidRPr="00F218F6" w:rsidRDefault="00274A2E" w:rsidP="00274A2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218F6">
        <w:rPr>
          <w:sz w:val="18"/>
          <w:szCs w:val="18"/>
        </w:rPr>
        <w:t>Rebates back to FDFA for first year and discounted rebate subsidy for 2</w:t>
      </w:r>
      <w:r w:rsidRPr="00F218F6">
        <w:rPr>
          <w:sz w:val="18"/>
          <w:szCs w:val="18"/>
          <w:vertAlign w:val="superscript"/>
        </w:rPr>
        <w:t>nd</w:t>
      </w:r>
      <w:r w:rsidRPr="00F218F6">
        <w:rPr>
          <w:sz w:val="18"/>
          <w:szCs w:val="18"/>
        </w:rPr>
        <w:t xml:space="preserve"> year for all deluxe and </w:t>
      </w:r>
      <w:r w:rsidR="005B2A20" w:rsidRPr="00F218F6">
        <w:rPr>
          <w:sz w:val="18"/>
          <w:szCs w:val="18"/>
        </w:rPr>
        <w:t>luxury</w:t>
      </w:r>
      <w:r w:rsidRPr="00F218F6">
        <w:rPr>
          <w:sz w:val="18"/>
          <w:szCs w:val="18"/>
        </w:rPr>
        <w:t xml:space="preserve"> suites. This also includes Presidential Suite.</w:t>
      </w:r>
    </w:p>
    <w:p w14:paraId="3291C956" w14:textId="77777777" w:rsidR="00274A2E" w:rsidRPr="00F218F6" w:rsidRDefault="00274A2E" w:rsidP="00274A2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218F6">
        <w:rPr>
          <w:sz w:val="18"/>
          <w:szCs w:val="18"/>
        </w:rPr>
        <w:t>Covering one free table and linen. Covering subsidy for 2</w:t>
      </w:r>
      <w:r w:rsidRPr="00F218F6">
        <w:rPr>
          <w:sz w:val="18"/>
          <w:szCs w:val="18"/>
          <w:vertAlign w:val="superscript"/>
        </w:rPr>
        <w:t>nd</w:t>
      </w:r>
      <w:r w:rsidRPr="00F218F6">
        <w:rPr>
          <w:sz w:val="18"/>
          <w:szCs w:val="18"/>
        </w:rPr>
        <w:t xml:space="preserve"> table/linen</w:t>
      </w:r>
    </w:p>
    <w:sectPr w:rsidR="00274A2E" w:rsidRPr="00F218F6" w:rsidSect="00F218F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78A8" w14:textId="77777777" w:rsidR="009A0B9C" w:rsidRDefault="009A0B9C" w:rsidP="00281F57">
      <w:pPr>
        <w:spacing w:after="0" w:line="240" w:lineRule="auto"/>
      </w:pPr>
      <w:r>
        <w:separator/>
      </w:r>
    </w:p>
  </w:endnote>
  <w:endnote w:type="continuationSeparator" w:id="0">
    <w:p w14:paraId="0AAE9A69" w14:textId="77777777" w:rsidR="009A0B9C" w:rsidRDefault="009A0B9C" w:rsidP="0028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5A9E2" w14:textId="77777777" w:rsidR="009A0B9C" w:rsidRDefault="009A0B9C" w:rsidP="00281F57">
      <w:pPr>
        <w:spacing w:after="0" w:line="240" w:lineRule="auto"/>
      </w:pPr>
      <w:r>
        <w:separator/>
      </w:r>
    </w:p>
  </w:footnote>
  <w:footnote w:type="continuationSeparator" w:id="0">
    <w:p w14:paraId="0356D5AF" w14:textId="77777777" w:rsidR="009A0B9C" w:rsidRDefault="009A0B9C" w:rsidP="0028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9AEE" w14:textId="77777777" w:rsidR="00281F57" w:rsidRPr="00281F57" w:rsidRDefault="00281F57">
    <w:pPr>
      <w:pStyle w:val="Header"/>
      <w:rPr>
        <w:b/>
        <w:sz w:val="32"/>
        <w:szCs w:val="32"/>
      </w:rPr>
    </w:pPr>
    <w:r w:rsidRPr="00281F57">
      <w:rPr>
        <w:b/>
        <w:sz w:val="32"/>
        <w:szCs w:val="32"/>
      </w:rPr>
      <w:t>FDFA Supplier Convention Budgetary Considerations</w:t>
    </w:r>
  </w:p>
  <w:p w14:paraId="07DE9360" w14:textId="77777777" w:rsidR="00281F57" w:rsidRDefault="0028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B38"/>
    <w:multiLevelType w:val="hybridMultilevel"/>
    <w:tmpl w:val="5EE4B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3237"/>
    <w:multiLevelType w:val="hybridMultilevel"/>
    <w:tmpl w:val="5ED6A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B"/>
    <w:rsid w:val="000D0F04"/>
    <w:rsid w:val="00117C55"/>
    <w:rsid w:val="00274A2E"/>
    <w:rsid w:val="00281F57"/>
    <w:rsid w:val="003F72EC"/>
    <w:rsid w:val="004624EA"/>
    <w:rsid w:val="004E0056"/>
    <w:rsid w:val="005A4708"/>
    <w:rsid w:val="005B2A20"/>
    <w:rsid w:val="006B524F"/>
    <w:rsid w:val="006E216F"/>
    <w:rsid w:val="00763414"/>
    <w:rsid w:val="00844761"/>
    <w:rsid w:val="008912F3"/>
    <w:rsid w:val="009547F5"/>
    <w:rsid w:val="00963E26"/>
    <w:rsid w:val="009A0B9C"/>
    <w:rsid w:val="009D492B"/>
    <w:rsid w:val="00BC30CB"/>
    <w:rsid w:val="00F218F6"/>
    <w:rsid w:val="00F83646"/>
    <w:rsid w:val="00F94858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553C"/>
  <w15:chartTrackingRefBased/>
  <w15:docId w15:val="{B55A20DA-0F8B-400E-A3A2-413E8C0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57"/>
  </w:style>
  <w:style w:type="paragraph" w:styleId="Footer">
    <w:name w:val="footer"/>
    <w:basedOn w:val="Normal"/>
    <w:link w:val="FooterChar"/>
    <w:uiPriority w:val="99"/>
    <w:unhideWhenUsed/>
    <w:rsid w:val="002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57"/>
  </w:style>
  <w:style w:type="paragraph" w:styleId="ListParagraph">
    <w:name w:val="List Paragraph"/>
    <w:basedOn w:val="Normal"/>
    <w:uiPriority w:val="34"/>
    <w:qFormat/>
    <w:rsid w:val="0027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Karson</dc:creator>
  <cp:keywords/>
  <dc:description/>
  <cp:lastModifiedBy>Allison Boucher</cp:lastModifiedBy>
  <cp:revision>2</cp:revision>
  <dcterms:created xsi:type="dcterms:W3CDTF">2017-05-15T16:03:00Z</dcterms:created>
  <dcterms:modified xsi:type="dcterms:W3CDTF">2017-05-15T16:03:00Z</dcterms:modified>
</cp:coreProperties>
</file>